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3888"/>
      </w:tblGrid>
      <w:tr w:rsidR="00B37470" w14:paraId="2A48926E" w14:textId="77777777">
        <w:trPr>
          <w:trHeight w:val="432"/>
        </w:trPr>
        <w:tc>
          <w:tcPr>
            <w:tcW w:w="5688" w:type="dxa"/>
            <w:tcBorders>
              <w:top w:val="single" w:sz="4" w:space="0" w:color="auto"/>
              <w:left w:val="single" w:sz="4" w:space="0" w:color="auto"/>
              <w:bottom w:val="nil"/>
              <w:right w:val="single" w:sz="4" w:space="0" w:color="auto"/>
            </w:tcBorders>
            <w:vAlign w:val="center"/>
          </w:tcPr>
          <w:p w14:paraId="7B0D2B11" w14:textId="77777777" w:rsidR="00B37470" w:rsidRDefault="00B37470">
            <w:pPr>
              <w:tabs>
                <w:tab w:val="left" w:pos="2250"/>
              </w:tabs>
              <w:rPr>
                <w:lang w:bidi="x-none"/>
              </w:rPr>
            </w:pPr>
            <w:r>
              <w:rPr>
                <w:b/>
                <w:lang w:bidi="x-none"/>
              </w:rPr>
              <w:t>POLICY NUMBER:</w:t>
            </w:r>
            <w:r>
              <w:rPr>
                <w:b/>
                <w:lang w:bidi="x-none"/>
              </w:rPr>
              <w:tab/>
              <w:t>2.5</w:t>
            </w:r>
          </w:p>
        </w:tc>
        <w:tc>
          <w:tcPr>
            <w:tcW w:w="3888" w:type="dxa"/>
            <w:tcBorders>
              <w:top w:val="single" w:sz="4" w:space="0" w:color="auto"/>
              <w:left w:val="single" w:sz="4" w:space="0" w:color="auto"/>
              <w:bottom w:val="nil"/>
              <w:right w:val="single" w:sz="4" w:space="0" w:color="auto"/>
            </w:tcBorders>
            <w:vAlign w:val="center"/>
          </w:tcPr>
          <w:p w14:paraId="433A2FCD" w14:textId="77777777" w:rsidR="00B37470" w:rsidRDefault="00B37470">
            <w:pPr>
              <w:tabs>
                <w:tab w:val="left" w:pos="2232"/>
              </w:tabs>
              <w:rPr>
                <w:lang w:bidi="x-none"/>
              </w:rPr>
            </w:pPr>
            <w:r>
              <w:rPr>
                <w:b/>
                <w:lang w:bidi="x-none"/>
              </w:rPr>
              <w:t>DATE ADOPTED:</w:t>
            </w:r>
            <w:r>
              <w:rPr>
                <w:lang w:bidi="x-none"/>
              </w:rPr>
              <w:tab/>
            </w:r>
            <w:r w:rsidRPr="008F3216">
              <w:rPr>
                <w:lang w:bidi="x-none"/>
              </w:rPr>
              <w:t>Apr 12, 2011</w:t>
            </w:r>
          </w:p>
        </w:tc>
      </w:tr>
      <w:tr w:rsidR="00B37470" w14:paraId="2C900311" w14:textId="77777777">
        <w:trPr>
          <w:trHeight w:val="432"/>
        </w:trPr>
        <w:tc>
          <w:tcPr>
            <w:tcW w:w="5688" w:type="dxa"/>
            <w:tcBorders>
              <w:top w:val="nil"/>
              <w:left w:val="single" w:sz="4" w:space="0" w:color="auto"/>
              <w:bottom w:val="nil"/>
              <w:right w:val="single" w:sz="4" w:space="0" w:color="auto"/>
            </w:tcBorders>
            <w:vAlign w:val="center"/>
          </w:tcPr>
          <w:p w14:paraId="3D266053" w14:textId="77777777" w:rsidR="00B37470" w:rsidRDefault="00B37470">
            <w:pPr>
              <w:tabs>
                <w:tab w:val="left" w:pos="2250"/>
              </w:tabs>
              <w:rPr>
                <w:lang w:bidi="x-none"/>
              </w:rPr>
            </w:pPr>
            <w:r>
              <w:rPr>
                <w:b/>
                <w:lang w:bidi="x-none"/>
              </w:rPr>
              <w:t>POLICY TYPE:</w:t>
            </w:r>
            <w:r>
              <w:rPr>
                <w:lang w:bidi="x-none"/>
              </w:rPr>
              <w:tab/>
              <w:t>Board Process</w:t>
            </w:r>
          </w:p>
        </w:tc>
        <w:tc>
          <w:tcPr>
            <w:tcW w:w="3888" w:type="dxa"/>
            <w:tcBorders>
              <w:top w:val="nil"/>
              <w:left w:val="single" w:sz="4" w:space="0" w:color="auto"/>
              <w:bottom w:val="nil"/>
              <w:right w:val="single" w:sz="4" w:space="0" w:color="auto"/>
            </w:tcBorders>
            <w:vAlign w:val="center"/>
          </w:tcPr>
          <w:p w14:paraId="044A2C3E" w14:textId="2FA38D12" w:rsidR="00B37470" w:rsidRPr="001E0ADB" w:rsidRDefault="001E0ADB" w:rsidP="00171F16">
            <w:pPr>
              <w:tabs>
                <w:tab w:val="left" w:pos="2232"/>
              </w:tabs>
              <w:rPr>
                <w:lang w:bidi="x-none"/>
              </w:rPr>
            </w:pPr>
            <w:r>
              <w:rPr>
                <w:b/>
                <w:lang w:bidi="x-none"/>
              </w:rPr>
              <w:t>DATE AMENDED:</w:t>
            </w:r>
            <w:r w:rsidRPr="001E0ADB">
              <w:rPr>
                <w:lang w:bidi="x-none"/>
              </w:rPr>
              <w:tab/>
            </w:r>
            <w:r w:rsidR="007E33E8">
              <w:rPr>
                <w:lang w:bidi="x-none"/>
              </w:rPr>
              <w:t>Sep 20, 2022</w:t>
            </w:r>
          </w:p>
        </w:tc>
      </w:tr>
      <w:tr w:rsidR="00B37470" w14:paraId="4D5F0622" w14:textId="77777777">
        <w:trPr>
          <w:trHeight w:val="432"/>
        </w:trPr>
        <w:tc>
          <w:tcPr>
            <w:tcW w:w="5688" w:type="dxa"/>
            <w:tcBorders>
              <w:top w:val="nil"/>
              <w:left w:val="single" w:sz="4" w:space="0" w:color="auto"/>
              <w:bottom w:val="single" w:sz="4" w:space="0" w:color="auto"/>
              <w:right w:val="single" w:sz="4" w:space="0" w:color="auto"/>
            </w:tcBorders>
            <w:vAlign w:val="center"/>
          </w:tcPr>
          <w:p w14:paraId="2BD27406" w14:textId="77777777" w:rsidR="00B37470" w:rsidRDefault="00B37470" w:rsidP="00B37470">
            <w:pPr>
              <w:tabs>
                <w:tab w:val="left" w:pos="2250"/>
              </w:tabs>
              <w:ind w:left="2250" w:hanging="2250"/>
              <w:rPr>
                <w:lang w:bidi="x-none"/>
              </w:rPr>
            </w:pPr>
            <w:r>
              <w:rPr>
                <w:b/>
                <w:lang w:bidi="x-none"/>
              </w:rPr>
              <w:t>POLICY TITLE:</w:t>
            </w:r>
            <w:r>
              <w:rPr>
                <w:lang w:bidi="x-none"/>
              </w:rPr>
              <w:tab/>
              <w:t>Nomination and Election of Board Members</w:t>
            </w:r>
          </w:p>
        </w:tc>
        <w:tc>
          <w:tcPr>
            <w:tcW w:w="3888" w:type="dxa"/>
            <w:tcBorders>
              <w:top w:val="nil"/>
              <w:left w:val="single" w:sz="4" w:space="0" w:color="auto"/>
              <w:bottom w:val="single" w:sz="4" w:space="0" w:color="auto"/>
              <w:right w:val="single" w:sz="4" w:space="0" w:color="auto"/>
            </w:tcBorders>
            <w:vAlign w:val="center"/>
          </w:tcPr>
          <w:p w14:paraId="43B9E3A5" w14:textId="77777777" w:rsidR="00B37470" w:rsidRDefault="00B37470">
            <w:pPr>
              <w:tabs>
                <w:tab w:val="left" w:pos="2232"/>
              </w:tabs>
              <w:rPr>
                <w:lang w:bidi="x-none"/>
              </w:rPr>
            </w:pPr>
          </w:p>
        </w:tc>
      </w:tr>
    </w:tbl>
    <w:p w14:paraId="517B3458" w14:textId="77777777" w:rsidR="00B37470" w:rsidRPr="003A11E9" w:rsidRDefault="00B37470">
      <w:pPr>
        <w:rPr>
          <w:sz w:val="16"/>
        </w:rPr>
      </w:pPr>
    </w:p>
    <w:p w14:paraId="7E9406AE" w14:textId="77777777" w:rsidR="00B37470" w:rsidRPr="003A11E9" w:rsidRDefault="00B37470">
      <w:pPr>
        <w:pStyle w:val="Heading1"/>
        <w:rPr>
          <w:sz w:val="6"/>
        </w:rPr>
      </w:pPr>
    </w:p>
    <w:p w14:paraId="0FD144F0" w14:textId="77777777" w:rsidR="00B37470" w:rsidRDefault="00B37470">
      <w:pPr>
        <w:pStyle w:val="Heading1"/>
      </w:pPr>
      <w:r>
        <w:t>Nomination and Election of Board Members</w:t>
      </w:r>
    </w:p>
    <w:p w14:paraId="6A4E6B40" w14:textId="77777777" w:rsidR="00B37470" w:rsidRPr="001E1DCA" w:rsidRDefault="00B37470" w:rsidP="003A11E9">
      <w:pPr>
        <w:pStyle w:val="NumberedPolicy"/>
        <w:spacing w:before="100"/>
      </w:pPr>
      <w:r w:rsidRPr="001E1DCA">
        <w:rPr>
          <w:lang w:bidi="en-US"/>
        </w:rPr>
        <w:t>Prior to each Annual General Meeting, the Board will appoint two or more society members who are not themselves standing for election to the Board, to serve as the Nominations Committee.</w:t>
      </w:r>
    </w:p>
    <w:p w14:paraId="5D755BB4" w14:textId="77777777" w:rsidR="00B37470" w:rsidRDefault="00B37470" w:rsidP="003A11E9">
      <w:pPr>
        <w:pStyle w:val="NumberedPolicy"/>
        <w:spacing w:before="100"/>
      </w:pPr>
      <w:r>
        <w:t>The Committee will be responsible for considering the qualities needed for an effective board and will seek suitable members to stand for election to the Board of Directors. Although the officers of the society (President, Vice-president, Treasurer and Secretary) are elected by the Directors themselves from among their number, the Committee will look for individuals suitable and willing to serve in those positions.</w:t>
      </w:r>
    </w:p>
    <w:p w14:paraId="65922321" w14:textId="2393DAEE" w:rsidR="00171F16" w:rsidRDefault="00171F16" w:rsidP="00171F16">
      <w:pPr>
        <w:pStyle w:val="aLevelsubclause"/>
      </w:pPr>
      <w:r>
        <w:t>The Nominat</w:t>
      </w:r>
      <w:r w:rsidR="00B53076">
        <w:t>ions</w:t>
      </w:r>
      <w:r>
        <w:t xml:space="preserve"> Committee will try, on a </w:t>
      </w:r>
      <w:r w:rsidR="007E33E8">
        <w:t>“</w:t>
      </w:r>
      <w:r>
        <w:t>best efforts</w:t>
      </w:r>
      <w:r w:rsidR="007E33E8">
        <w:t>”</w:t>
      </w:r>
      <w:r>
        <w:t xml:space="preserve"> basis, to nominate candidates who</w:t>
      </w:r>
    </w:p>
    <w:p w14:paraId="325A8527" w14:textId="5BEB9AF0" w:rsidR="00171F16" w:rsidRDefault="00171F16" w:rsidP="00171F16">
      <w:pPr>
        <w:pStyle w:val="aLevelsubclause"/>
        <w:numPr>
          <w:ilvl w:val="2"/>
          <w:numId w:val="16"/>
        </w:numPr>
      </w:pPr>
      <w:r>
        <w:t>have the diverse skills the society requires</w:t>
      </w:r>
    </w:p>
    <w:p w14:paraId="33C306E0" w14:textId="3D49F78B" w:rsidR="00171F16" w:rsidRDefault="00171F16" w:rsidP="00171F16">
      <w:pPr>
        <w:pStyle w:val="aLevelsubclause"/>
        <w:numPr>
          <w:ilvl w:val="2"/>
          <w:numId w:val="16"/>
        </w:numPr>
      </w:pPr>
      <w:r>
        <w:t>demonstrate gender balance</w:t>
      </w:r>
    </w:p>
    <w:p w14:paraId="78A3C1AD" w14:textId="0EC1F23F" w:rsidR="00171F16" w:rsidRDefault="00171F16" w:rsidP="00171F16">
      <w:pPr>
        <w:pStyle w:val="aLevelsubclause"/>
        <w:numPr>
          <w:ilvl w:val="2"/>
          <w:numId w:val="16"/>
        </w:numPr>
      </w:pPr>
      <w:r>
        <w:t>represent youth and community champions</w:t>
      </w:r>
    </w:p>
    <w:p w14:paraId="41772105" w14:textId="3A3BB8A9" w:rsidR="00171F16" w:rsidRDefault="00171F16" w:rsidP="00171F16">
      <w:pPr>
        <w:pStyle w:val="aLevelsubclause"/>
      </w:pPr>
      <w:r>
        <w:t>The Nominati</w:t>
      </w:r>
      <w:r w:rsidR="00B53076">
        <w:t>ons</w:t>
      </w:r>
      <w:r>
        <w:t xml:space="preserve"> Committee will consider the following “portfolio” requirements in making its recommendations</w:t>
      </w:r>
      <w:r w:rsidR="002D6C5B">
        <w:t xml:space="preserve"> (not to be taken as</w:t>
      </w:r>
      <w:r>
        <w:t xml:space="preserve"> rigid requirement</w:t>
      </w:r>
      <w:r w:rsidR="002D6C5B">
        <w:t>s</w:t>
      </w:r>
      <w:r>
        <w:t>):</w:t>
      </w:r>
    </w:p>
    <w:p w14:paraId="01D001F9" w14:textId="43A248AA" w:rsidR="00171F16" w:rsidRDefault="00171F16" w:rsidP="00171F16">
      <w:pPr>
        <w:pStyle w:val="aLevelsubclause"/>
        <w:numPr>
          <w:ilvl w:val="2"/>
          <w:numId w:val="16"/>
        </w:numPr>
      </w:pPr>
      <w:r>
        <w:t>Chair (president)</w:t>
      </w:r>
    </w:p>
    <w:p w14:paraId="239C70DB" w14:textId="4C1F354B" w:rsidR="00171F16" w:rsidRDefault="00171F16" w:rsidP="00171F16">
      <w:pPr>
        <w:pStyle w:val="aLevelsubclause"/>
        <w:numPr>
          <w:ilvl w:val="2"/>
          <w:numId w:val="16"/>
        </w:numPr>
      </w:pPr>
      <w:r>
        <w:t>Finance (vice president)</w:t>
      </w:r>
    </w:p>
    <w:p w14:paraId="43CA8A0F" w14:textId="6154A4B8" w:rsidR="00171F16" w:rsidRDefault="00171F16" w:rsidP="00171F16">
      <w:pPr>
        <w:pStyle w:val="aLevelsubclause"/>
        <w:numPr>
          <w:ilvl w:val="2"/>
          <w:numId w:val="16"/>
        </w:numPr>
      </w:pPr>
      <w:r>
        <w:t>Administration (secretary)</w:t>
      </w:r>
    </w:p>
    <w:p w14:paraId="644C61E6" w14:textId="42AB2E98" w:rsidR="00171F16" w:rsidRDefault="00171F16" w:rsidP="00171F16">
      <w:pPr>
        <w:pStyle w:val="aLevelsubclause"/>
        <w:numPr>
          <w:ilvl w:val="2"/>
          <w:numId w:val="16"/>
        </w:numPr>
      </w:pPr>
      <w:r>
        <w:t>Bookkeeping (treasurer)</w:t>
      </w:r>
    </w:p>
    <w:p w14:paraId="074023D4" w14:textId="4A01E61E" w:rsidR="00171F16" w:rsidRDefault="00171F16" w:rsidP="00171F16">
      <w:pPr>
        <w:pStyle w:val="aLevelsubclause"/>
        <w:numPr>
          <w:ilvl w:val="2"/>
          <w:numId w:val="16"/>
        </w:numPr>
      </w:pPr>
      <w:r>
        <w:t>Production</w:t>
      </w:r>
    </w:p>
    <w:p w14:paraId="3C2747FF" w14:textId="1D67AE24" w:rsidR="00171F16" w:rsidRDefault="00171F16" w:rsidP="00171F16">
      <w:pPr>
        <w:pStyle w:val="aLevelsubclause"/>
        <w:numPr>
          <w:ilvl w:val="2"/>
          <w:numId w:val="16"/>
        </w:numPr>
      </w:pPr>
      <w:r>
        <w:t>Building</w:t>
      </w:r>
    </w:p>
    <w:p w14:paraId="45E5D6A1" w14:textId="149E09B3" w:rsidR="00171F16" w:rsidRDefault="00171F16" w:rsidP="00171F16">
      <w:pPr>
        <w:pStyle w:val="aLevelsubclause"/>
        <w:numPr>
          <w:ilvl w:val="2"/>
          <w:numId w:val="16"/>
        </w:numPr>
      </w:pPr>
      <w:r>
        <w:t>Marketing/Publicity</w:t>
      </w:r>
    </w:p>
    <w:p w14:paraId="2D9051C7" w14:textId="6C392D17" w:rsidR="00171F16" w:rsidRDefault="00171F16" w:rsidP="00171F16">
      <w:pPr>
        <w:pStyle w:val="aLevelsubclause"/>
        <w:numPr>
          <w:ilvl w:val="2"/>
          <w:numId w:val="16"/>
        </w:numPr>
      </w:pPr>
      <w:r>
        <w:t>Resource Development</w:t>
      </w:r>
    </w:p>
    <w:p w14:paraId="0DE6D9AB" w14:textId="6883BF7E" w:rsidR="00171F16" w:rsidRDefault="00171F16" w:rsidP="00171F16">
      <w:pPr>
        <w:pStyle w:val="aLevelsubclause"/>
        <w:numPr>
          <w:ilvl w:val="2"/>
          <w:numId w:val="16"/>
        </w:numPr>
      </w:pPr>
      <w:r>
        <w:t>One or two without portfolio</w:t>
      </w:r>
    </w:p>
    <w:p w14:paraId="7A4BDFFB" w14:textId="77777777" w:rsidR="00B37470" w:rsidRDefault="00B37470" w:rsidP="003A11E9">
      <w:pPr>
        <w:pStyle w:val="NumberedPolicy"/>
        <w:spacing w:before="100"/>
      </w:pPr>
      <w:r>
        <w:t>Prospective Board members may be proposed to the Nominations Committee by the Board.</w:t>
      </w:r>
    </w:p>
    <w:p w14:paraId="4BDC86FC" w14:textId="77777777" w:rsidR="00A00492" w:rsidRDefault="00B3083B" w:rsidP="003A11E9">
      <w:pPr>
        <w:pStyle w:val="NumberedPolicy"/>
        <w:spacing w:before="100"/>
      </w:pPr>
      <w:r>
        <w:t>Nominees must agree to stand for election at least seven days before the election and confirm receipt of information about Board expectations and duties</w:t>
      </w:r>
      <w:r w:rsidR="00A00492">
        <w:t xml:space="preserve">. </w:t>
      </w:r>
    </w:p>
    <w:p w14:paraId="6633537A" w14:textId="77777777" w:rsidR="00A00492" w:rsidRDefault="00A00492" w:rsidP="003A11E9">
      <w:pPr>
        <w:pStyle w:val="NumberedPolicy"/>
        <w:spacing w:before="100"/>
      </w:pPr>
      <w:r>
        <w:t>Persons standing for election to the Board must be members of the Society in good standing at least 14 days prior to the Annual General Meeting.</w:t>
      </w:r>
    </w:p>
    <w:p w14:paraId="5A1658AB" w14:textId="77777777" w:rsidR="00A00492" w:rsidRDefault="00A00492" w:rsidP="003A11E9">
      <w:pPr>
        <w:pStyle w:val="NumberedPolicy"/>
        <w:spacing w:before="100"/>
      </w:pPr>
      <w:r>
        <w:t>There are no nominations from the floor.</w:t>
      </w:r>
    </w:p>
    <w:p w14:paraId="265480CC" w14:textId="2027F6D9" w:rsidR="00B37470" w:rsidRDefault="00B37470" w:rsidP="003A11E9">
      <w:pPr>
        <w:pStyle w:val="NumberedPolicy"/>
        <w:spacing w:before="100"/>
      </w:pPr>
      <w:r>
        <w:t>The Committee will use reasonable means to inform the general membership of the upcoming election and at least thirty days prior to the meeting will invite nominations or volunteers from the general membership.</w:t>
      </w:r>
    </w:p>
    <w:p w14:paraId="3835B94D" w14:textId="001289FB" w:rsidR="00B53076" w:rsidRPr="00B53076" w:rsidRDefault="00B53076" w:rsidP="00B53076">
      <w:pPr>
        <w:tabs>
          <w:tab w:val="left" w:pos="1205"/>
        </w:tabs>
      </w:pPr>
      <w:r>
        <w:tab/>
      </w:r>
    </w:p>
    <w:p w14:paraId="12DDE270" w14:textId="1540E373" w:rsidR="00A00492" w:rsidRDefault="00A00492" w:rsidP="003A11E9">
      <w:pPr>
        <w:pStyle w:val="NumberedPolicy"/>
        <w:spacing w:before="100"/>
      </w:pPr>
      <w:r>
        <w:lastRenderedPageBreak/>
        <w:t xml:space="preserve">Persons offering themselves to stand or who have been nominated by another society member should submit their information to </w:t>
      </w:r>
      <w:r w:rsidR="007E33E8">
        <w:t xml:space="preserve">a member of </w:t>
      </w:r>
      <w:r>
        <w:t>the Nominating Committee.</w:t>
      </w:r>
    </w:p>
    <w:p w14:paraId="65448B5F" w14:textId="77777777" w:rsidR="00B37470" w:rsidRDefault="00B37470" w:rsidP="003A11E9">
      <w:pPr>
        <w:pStyle w:val="NumberedPolicy"/>
        <w:spacing w:before="100"/>
      </w:pPr>
      <w:r>
        <w:t xml:space="preserve">The Committee will provide each new person standing for election a summary of the role and expectations of a Director. </w:t>
      </w:r>
    </w:p>
    <w:p w14:paraId="11A3AD8E" w14:textId="77777777" w:rsidR="00B37470" w:rsidRDefault="00B37470" w:rsidP="003A11E9">
      <w:pPr>
        <w:pStyle w:val="NumberedPolicy"/>
        <w:spacing w:before="100"/>
      </w:pPr>
      <w:r>
        <w:t>Anyone nominated must be contacted by the Committee and clearly give his/her consent to stand for election.</w:t>
      </w:r>
    </w:p>
    <w:p w14:paraId="4F45E598" w14:textId="77777777" w:rsidR="00B37470" w:rsidRDefault="00B37470" w:rsidP="003A11E9">
      <w:pPr>
        <w:pStyle w:val="NumberedPolicy"/>
        <w:spacing w:before="100"/>
      </w:pPr>
      <w:r>
        <w:t>The Board will consist of</w:t>
      </w:r>
      <w:r w:rsidR="00DD7E91">
        <w:t xml:space="preserve"> no less than five and no more than</w:t>
      </w:r>
      <w:r>
        <w:t xml:space="preserve"> </w:t>
      </w:r>
      <w:r w:rsidR="001E0ADB">
        <w:t>ten</w:t>
      </w:r>
      <w:r>
        <w:t xml:space="preserve"> Directors. If there are </w:t>
      </w:r>
      <w:r w:rsidR="001E0ADB">
        <w:t>ten</w:t>
      </w:r>
      <w:r>
        <w:t xml:space="preserve"> or fewer nominations, the candidates will be declared elected by acclamation. If there are more than </w:t>
      </w:r>
      <w:r w:rsidR="001E0ADB">
        <w:t>ten</w:t>
      </w:r>
      <w:r>
        <w:t xml:space="preserve"> nominations, an election will be held by secret ballot. There will be no votes by proxy.</w:t>
      </w:r>
    </w:p>
    <w:p w14:paraId="4785DD39" w14:textId="77777777" w:rsidR="00B37470" w:rsidRDefault="00B37470" w:rsidP="003A11E9">
      <w:pPr>
        <w:pStyle w:val="NumberedPolicy"/>
        <w:spacing w:before="100"/>
      </w:pPr>
      <w:r>
        <w:t>If an election is required, one of the members of the Nominations Committee will take the chair during the election process.</w:t>
      </w:r>
    </w:p>
    <w:p w14:paraId="7584A7D9" w14:textId="77777777" w:rsidR="00B37470" w:rsidRDefault="00B37470" w:rsidP="003A11E9">
      <w:pPr>
        <w:pStyle w:val="NumberedPolicy"/>
        <w:spacing w:before="100"/>
      </w:pPr>
      <w:r>
        <w:t>It is recommended that a process be used at each AGM to provide some information about each candidate so that those present may make informed choices.</w:t>
      </w:r>
    </w:p>
    <w:p w14:paraId="7D282F5B" w14:textId="77777777" w:rsidR="00B37470" w:rsidRDefault="00B37470" w:rsidP="003A11E9">
      <w:pPr>
        <w:pStyle w:val="NumberedPolicy"/>
        <w:spacing w:before="100"/>
      </w:pPr>
      <w:r>
        <w:t xml:space="preserve">The Nominations Committee will be disbanded following the election. </w:t>
      </w:r>
    </w:p>
    <w:sectPr w:rsidR="00B37470" w:rsidSect="00B37470">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16283" w14:textId="77777777" w:rsidR="00B20BB5" w:rsidRDefault="00B20BB5">
      <w:r>
        <w:separator/>
      </w:r>
    </w:p>
  </w:endnote>
  <w:endnote w:type="continuationSeparator" w:id="0">
    <w:p w14:paraId="6F1784D1" w14:textId="77777777" w:rsidR="00B20BB5" w:rsidRDefault="00B2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8921E" w14:textId="77777777" w:rsidR="00B53076" w:rsidRDefault="00B530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416F" w14:textId="4AFDCE4D" w:rsidR="00B37470" w:rsidRDefault="00884AF8">
    <w:pPr>
      <w:pStyle w:val="Footer"/>
      <w:rPr>
        <w:b/>
        <w:color w:val="808080"/>
        <w:sz w:val="20"/>
      </w:rPr>
    </w:pPr>
    <w:r>
      <w:rPr>
        <w:rFonts w:ascii="Times New Roman" w:hAnsi="Times New Roman"/>
        <w:b/>
        <w:color w:val="808080"/>
        <w:sz w:val="20"/>
      </w:rPr>
      <w:t xml:space="preserve">Last updated </w:t>
    </w:r>
    <w:r w:rsidR="00B53076">
      <w:rPr>
        <w:rFonts w:ascii="Times New Roman" w:hAnsi="Times New Roman"/>
        <w:b/>
        <w:color w:val="808080"/>
        <w:sz w:val="20"/>
      </w:rPr>
      <w:t>Jan 23/24</w:t>
    </w:r>
    <w:r w:rsidR="00B37470">
      <w:rPr>
        <w:rFonts w:ascii="Times New Roman" w:hAnsi="Times New Roman"/>
        <w:b/>
        <w:color w:val="808080"/>
        <w:sz w:val="20"/>
      </w:rPr>
      <w:tab/>
    </w:r>
    <w:r w:rsidR="00B37470">
      <w:rPr>
        <w:rFonts w:ascii="Times New Roman" w:hAnsi="Times New Roman"/>
        <w:b/>
        <w:color w:val="808080"/>
        <w:sz w:val="20"/>
      </w:rPr>
      <w:tab/>
      <w:t xml:space="preserve">Page </w:t>
    </w:r>
    <w:r w:rsidR="00B37470">
      <w:rPr>
        <w:rFonts w:ascii="Times New Roman" w:hAnsi="Times New Roman"/>
        <w:b/>
        <w:color w:val="808080"/>
        <w:sz w:val="20"/>
      </w:rPr>
      <w:fldChar w:fldCharType="begin"/>
    </w:r>
    <w:r w:rsidR="00B37470">
      <w:rPr>
        <w:rFonts w:ascii="Times New Roman" w:hAnsi="Times New Roman"/>
        <w:b/>
        <w:color w:val="808080"/>
        <w:sz w:val="20"/>
      </w:rPr>
      <w:instrText xml:space="preserve"> PAGE </w:instrText>
    </w:r>
    <w:r w:rsidR="00B37470">
      <w:rPr>
        <w:rFonts w:ascii="Times New Roman" w:hAnsi="Times New Roman"/>
        <w:b/>
        <w:color w:val="808080"/>
        <w:sz w:val="20"/>
      </w:rPr>
      <w:fldChar w:fldCharType="separate"/>
    </w:r>
    <w:r>
      <w:rPr>
        <w:rFonts w:ascii="Times New Roman" w:hAnsi="Times New Roman"/>
        <w:b/>
        <w:noProof/>
        <w:color w:val="808080"/>
        <w:sz w:val="20"/>
      </w:rPr>
      <w:t>1</w:t>
    </w:r>
    <w:r w:rsidR="00B37470">
      <w:rPr>
        <w:rFonts w:ascii="Times New Roman" w:hAnsi="Times New Roman"/>
        <w:b/>
        <w:color w:val="808080"/>
        <w:sz w:val="20"/>
      </w:rPr>
      <w:fldChar w:fldCharType="end"/>
    </w:r>
    <w:r w:rsidR="00B37470">
      <w:rPr>
        <w:rFonts w:ascii="Times New Roman" w:hAnsi="Times New Roman"/>
        <w:b/>
        <w:color w:val="808080"/>
        <w:sz w:val="20"/>
      </w:rPr>
      <w:t xml:space="preserve"> of </w:t>
    </w:r>
    <w:r w:rsidR="00B37470">
      <w:rPr>
        <w:rFonts w:ascii="Times New Roman" w:hAnsi="Times New Roman"/>
        <w:b/>
        <w:color w:val="808080"/>
        <w:sz w:val="20"/>
      </w:rPr>
      <w:fldChar w:fldCharType="begin"/>
    </w:r>
    <w:r w:rsidR="00B37470">
      <w:rPr>
        <w:rFonts w:ascii="Times New Roman" w:hAnsi="Times New Roman"/>
        <w:b/>
        <w:color w:val="808080"/>
        <w:sz w:val="20"/>
      </w:rPr>
      <w:instrText xml:space="preserve"> NUMPAGES </w:instrText>
    </w:r>
    <w:r w:rsidR="00B37470">
      <w:rPr>
        <w:rFonts w:ascii="Times New Roman" w:hAnsi="Times New Roman"/>
        <w:b/>
        <w:color w:val="808080"/>
        <w:sz w:val="20"/>
      </w:rPr>
      <w:fldChar w:fldCharType="separate"/>
    </w:r>
    <w:r>
      <w:rPr>
        <w:rFonts w:ascii="Times New Roman" w:hAnsi="Times New Roman"/>
        <w:b/>
        <w:noProof/>
        <w:color w:val="808080"/>
        <w:sz w:val="20"/>
      </w:rPr>
      <w:t>2</w:t>
    </w:r>
    <w:r w:rsidR="00B37470">
      <w:rPr>
        <w:rFonts w:ascii="Times New Roman" w:hAnsi="Times New Roman"/>
        <w:b/>
        <w:color w:val="808080"/>
        <w:sz w:val="20"/>
      </w:rPr>
      <w:fldChar w:fldCharType="end"/>
    </w:r>
    <w:r w:rsidR="00B37470">
      <w:rPr>
        <w:b/>
        <w:color w:val="808080"/>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2BB36" w14:textId="77777777" w:rsidR="00B53076" w:rsidRDefault="00B53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F16B4" w14:textId="77777777" w:rsidR="00B20BB5" w:rsidRDefault="00B20BB5">
      <w:r>
        <w:separator/>
      </w:r>
    </w:p>
  </w:footnote>
  <w:footnote w:type="continuationSeparator" w:id="0">
    <w:p w14:paraId="15375C1D" w14:textId="77777777" w:rsidR="00B20BB5" w:rsidRDefault="00B20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138F7" w14:textId="77777777" w:rsidR="00B53076" w:rsidRDefault="00B530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5129" w14:textId="323E3784" w:rsidR="00B37470" w:rsidRDefault="00B37470" w:rsidP="004A1819">
    <w:pPr>
      <w:pStyle w:val="Header"/>
      <w:pBdr>
        <w:bottom w:val="thickThinSmallGap" w:sz="24" w:space="1" w:color="auto"/>
      </w:pBdr>
      <w:tabs>
        <w:tab w:val="clear" w:pos="8640"/>
        <w:tab w:val="right" w:pos="9360"/>
      </w:tabs>
    </w:pPr>
    <w:r>
      <w:t>Shuswap Theatre Society Policy Manual</w:t>
    </w:r>
    <w:r w:rsidR="004A1819">
      <w:tab/>
    </w:r>
    <w:r w:rsidR="004A1819">
      <w:tab/>
    </w:r>
    <w:r w:rsidR="00E74C4D">
      <w:t xml:space="preserve">Nominations &amp; Elections </w:t>
    </w:r>
    <w:r w:rsidR="00884AF8">
      <w:t xml:space="preserve"> </w:t>
    </w:r>
    <w:r w:rsidR="004A1819">
      <w:t>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A36E" w14:textId="77777777" w:rsidR="00B53076" w:rsidRDefault="00B530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7D4D00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00000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292AA2"/>
    <w:multiLevelType w:val="hybridMultilevel"/>
    <w:tmpl w:val="809E9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401BA4"/>
    <w:multiLevelType w:val="hybridMultilevel"/>
    <w:tmpl w:val="1F649FAC"/>
    <w:lvl w:ilvl="0" w:tplc="168E9346">
      <w:start w:val="1"/>
      <w:numFmt w:val="bullet"/>
      <w:lvlText w:val=""/>
      <w:lvlJc w:val="left"/>
      <w:pPr>
        <w:tabs>
          <w:tab w:val="num" w:pos="720"/>
        </w:tabs>
        <w:ind w:left="720" w:hanging="360"/>
      </w:pPr>
      <w:rPr>
        <w:rFonts w:ascii="Symbol" w:hAnsi="Symbol" w:hint="default"/>
      </w:rPr>
    </w:lvl>
    <w:lvl w:ilvl="1" w:tplc="76FC1B04" w:tentative="1">
      <w:start w:val="1"/>
      <w:numFmt w:val="bullet"/>
      <w:lvlText w:val="o"/>
      <w:lvlJc w:val="left"/>
      <w:pPr>
        <w:tabs>
          <w:tab w:val="num" w:pos="1440"/>
        </w:tabs>
        <w:ind w:left="1440" w:hanging="360"/>
      </w:pPr>
      <w:rPr>
        <w:rFonts w:ascii="Courier New" w:hAnsi="Courier New" w:hint="default"/>
      </w:rPr>
    </w:lvl>
    <w:lvl w:ilvl="2" w:tplc="E5081830" w:tentative="1">
      <w:start w:val="1"/>
      <w:numFmt w:val="bullet"/>
      <w:lvlText w:val=""/>
      <w:lvlJc w:val="left"/>
      <w:pPr>
        <w:tabs>
          <w:tab w:val="num" w:pos="2160"/>
        </w:tabs>
        <w:ind w:left="2160" w:hanging="360"/>
      </w:pPr>
      <w:rPr>
        <w:rFonts w:ascii="Wingdings" w:hAnsi="Wingdings" w:hint="default"/>
      </w:rPr>
    </w:lvl>
    <w:lvl w:ilvl="3" w:tplc="4B50A81E" w:tentative="1">
      <w:start w:val="1"/>
      <w:numFmt w:val="bullet"/>
      <w:lvlText w:val=""/>
      <w:lvlJc w:val="left"/>
      <w:pPr>
        <w:tabs>
          <w:tab w:val="num" w:pos="2880"/>
        </w:tabs>
        <w:ind w:left="2880" w:hanging="360"/>
      </w:pPr>
      <w:rPr>
        <w:rFonts w:ascii="Symbol" w:hAnsi="Symbol" w:hint="default"/>
      </w:rPr>
    </w:lvl>
    <w:lvl w:ilvl="4" w:tplc="1504BFE4" w:tentative="1">
      <w:start w:val="1"/>
      <w:numFmt w:val="bullet"/>
      <w:lvlText w:val="o"/>
      <w:lvlJc w:val="left"/>
      <w:pPr>
        <w:tabs>
          <w:tab w:val="num" w:pos="3600"/>
        </w:tabs>
        <w:ind w:left="3600" w:hanging="360"/>
      </w:pPr>
      <w:rPr>
        <w:rFonts w:ascii="Courier New" w:hAnsi="Courier New" w:hint="default"/>
      </w:rPr>
    </w:lvl>
    <w:lvl w:ilvl="5" w:tplc="11CABBF6" w:tentative="1">
      <w:start w:val="1"/>
      <w:numFmt w:val="bullet"/>
      <w:lvlText w:val=""/>
      <w:lvlJc w:val="left"/>
      <w:pPr>
        <w:tabs>
          <w:tab w:val="num" w:pos="4320"/>
        </w:tabs>
        <w:ind w:left="4320" w:hanging="360"/>
      </w:pPr>
      <w:rPr>
        <w:rFonts w:ascii="Wingdings" w:hAnsi="Wingdings" w:hint="default"/>
      </w:rPr>
    </w:lvl>
    <w:lvl w:ilvl="6" w:tplc="47EC99D6" w:tentative="1">
      <w:start w:val="1"/>
      <w:numFmt w:val="bullet"/>
      <w:lvlText w:val=""/>
      <w:lvlJc w:val="left"/>
      <w:pPr>
        <w:tabs>
          <w:tab w:val="num" w:pos="5040"/>
        </w:tabs>
        <w:ind w:left="5040" w:hanging="360"/>
      </w:pPr>
      <w:rPr>
        <w:rFonts w:ascii="Symbol" w:hAnsi="Symbol" w:hint="default"/>
      </w:rPr>
    </w:lvl>
    <w:lvl w:ilvl="7" w:tplc="24BEF546" w:tentative="1">
      <w:start w:val="1"/>
      <w:numFmt w:val="bullet"/>
      <w:lvlText w:val="o"/>
      <w:lvlJc w:val="left"/>
      <w:pPr>
        <w:tabs>
          <w:tab w:val="num" w:pos="5760"/>
        </w:tabs>
        <w:ind w:left="5760" w:hanging="360"/>
      </w:pPr>
      <w:rPr>
        <w:rFonts w:ascii="Courier New" w:hAnsi="Courier New" w:hint="default"/>
      </w:rPr>
    </w:lvl>
    <w:lvl w:ilvl="8" w:tplc="33188D9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3252D3"/>
    <w:multiLevelType w:val="multilevel"/>
    <w:tmpl w:val="B7D4D00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8584F1C"/>
    <w:multiLevelType w:val="multilevel"/>
    <w:tmpl w:val="B7D4D00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0FDE7A83"/>
    <w:multiLevelType w:val="hybridMultilevel"/>
    <w:tmpl w:val="6C4C2B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E75C64"/>
    <w:multiLevelType w:val="multilevel"/>
    <w:tmpl w:val="B7D4D00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EA94615"/>
    <w:multiLevelType w:val="hybridMultilevel"/>
    <w:tmpl w:val="93CA2C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71050A"/>
    <w:multiLevelType w:val="multilevel"/>
    <w:tmpl w:val="0120892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A714FA2"/>
    <w:multiLevelType w:val="hybridMultilevel"/>
    <w:tmpl w:val="FAF402E6"/>
    <w:lvl w:ilvl="0" w:tplc="BC9473D8">
      <w:start w:val="1"/>
      <w:numFmt w:val="decimal"/>
      <w:pStyle w:val="NumberedPolicy"/>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7D755F"/>
    <w:multiLevelType w:val="multilevel"/>
    <w:tmpl w:val="B7D4D00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39F5AC5"/>
    <w:multiLevelType w:val="hybridMultilevel"/>
    <w:tmpl w:val="EB0A7514"/>
    <w:lvl w:ilvl="0" w:tplc="57084D02">
      <w:start w:val="1"/>
      <w:numFmt w:val="bullet"/>
      <w:lvlText w:val=""/>
      <w:lvlJc w:val="left"/>
      <w:pPr>
        <w:tabs>
          <w:tab w:val="num" w:pos="720"/>
        </w:tabs>
        <w:ind w:left="720" w:hanging="360"/>
      </w:pPr>
      <w:rPr>
        <w:rFonts w:ascii="Symbol" w:hAnsi="Symbol" w:hint="default"/>
      </w:rPr>
    </w:lvl>
    <w:lvl w:ilvl="1" w:tplc="CF5C8B64" w:tentative="1">
      <w:start w:val="1"/>
      <w:numFmt w:val="bullet"/>
      <w:lvlText w:val="o"/>
      <w:lvlJc w:val="left"/>
      <w:pPr>
        <w:tabs>
          <w:tab w:val="num" w:pos="1440"/>
        </w:tabs>
        <w:ind w:left="1440" w:hanging="360"/>
      </w:pPr>
      <w:rPr>
        <w:rFonts w:ascii="Courier New" w:hAnsi="Courier New" w:hint="default"/>
      </w:rPr>
    </w:lvl>
    <w:lvl w:ilvl="2" w:tplc="262CCF18" w:tentative="1">
      <w:start w:val="1"/>
      <w:numFmt w:val="bullet"/>
      <w:lvlText w:val=""/>
      <w:lvlJc w:val="left"/>
      <w:pPr>
        <w:tabs>
          <w:tab w:val="num" w:pos="2160"/>
        </w:tabs>
        <w:ind w:left="2160" w:hanging="360"/>
      </w:pPr>
      <w:rPr>
        <w:rFonts w:ascii="Wingdings" w:hAnsi="Wingdings" w:hint="default"/>
      </w:rPr>
    </w:lvl>
    <w:lvl w:ilvl="3" w:tplc="48320CB2" w:tentative="1">
      <w:start w:val="1"/>
      <w:numFmt w:val="bullet"/>
      <w:lvlText w:val=""/>
      <w:lvlJc w:val="left"/>
      <w:pPr>
        <w:tabs>
          <w:tab w:val="num" w:pos="2880"/>
        </w:tabs>
        <w:ind w:left="2880" w:hanging="360"/>
      </w:pPr>
      <w:rPr>
        <w:rFonts w:ascii="Symbol" w:hAnsi="Symbol" w:hint="default"/>
      </w:rPr>
    </w:lvl>
    <w:lvl w:ilvl="4" w:tplc="65B413A8" w:tentative="1">
      <w:start w:val="1"/>
      <w:numFmt w:val="bullet"/>
      <w:lvlText w:val="o"/>
      <w:lvlJc w:val="left"/>
      <w:pPr>
        <w:tabs>
          <w:tab w:val="num" w:pos="3600"/>
        </w:tabs>
        <w:ind w:left="3600" w:hanging="360"/>
      </w:pPr>
      <w:rPr>
        <w:rFonts w:ascii="Courier New" w:hAnsi="Courier New" w:hint="default"/>
      </w:rPr>
    </w:lvl>
    <w:lvl w:ilvl="5" w:tplc="7840BE1C" w:tentative="1">
      <w:start w:val="1"/>
      <w:numFmt w:val="bullet"/>
      <w:lvlText w:val=""/>
      <w:lvlJc w:val="left"/>
      <w:pPr>
        <w:tabs>
          <w:tab w:val="num" w:pos="4320"/>
        </w:tabs>
        <w:ind w:left="4320" w:hanging="360"/>
      </w:pPr>
      <w:rPr>
        <w:rFonts w:ascii="Wingdings" w:hAnsi="Wingdings" w:hint="default"/>
      </w:rPr>
    </w:lvl>
    <w:lvl w:ilvl="6" w:tplc="D3364F94" w:tentative="1">
      <w:start w:val="1"/>
      <w:numFmt w:val="bullet"/>
      <w:lvlText w:val=""/>
      <w:lvlJc w:val="left"/>
      <w:pPr>
        <w:tabs>
          <w:tab w:val="num" w:pos="5040"/>
        </w:tabs>
        <w:ind w:left="5040" w:hanging="360"/>
      </w:pPr>
      <w:rPr>
        <w:rFonts w:ascii="Symbol" w:hAnsi="Symbol" w:hint="default"/>
      </w:rPr>
    </w:lvl>
    <w:lvl w:ilvl="7" w:tplc="4D4A7AC4" w:tentative="1">
      <w:start w:val="1"/>
      <w:numFmt w:val="bullet"/>
      <w:lvlText w:val="o"/>
      <w:lvlJc w:val="left"/>
      <w:pPr>
        <w:tabs>
          <w:tab w:val="num" w:pos="5760"/>
        </w:tabs>
        <w:ind w:left="5760" w:hanging="360"/>
      </w:pPr>
      <w:rPr>
        <w:rFonts w:ascii="Courier New" w:hAnsi="Courier New" w:hint="default"/>
      </w:rPr>
    </w:lvl>
    <w:lvl w:ilvl="8" w:tplc="2BBE7DF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773863"/>
    <w:multiLevelType w:val="hybridMultilevel"/>
    <w:tmpl w:val="C038C3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465E11"/>
    <w:multiLevelType w:val="multilevel"/>
    <w:tmpl w:val="42AA060C"/>
    <w:lvl w:ilvl="0">
      <w:start w:val="1"/>
      <w:numFmt w:val="decimal"/>
      <w:lvlText w:val="%1."/>
      <w:lvlJc w:val="left"/>
      <w:pPr>
        <w:tabs>
          <w:tab w:val="num" w:pos="720"/>
        </w:tabs>
        <w:ind w:left="720" w:hanging="360"/>
      </w:pPr>
      <w:rPr>
        <w:rFonts w:hint="default"/>
      </w:rPr>
    </w:lvl>
    <w:lvl w:ilvl="1">
      <w:start w:val="1"/>
      <w:numFmt w:val="lowerLetter"/>
      <w:pStyle w:val="aLevelsubclause"/>
      <w:lvlText w:val="%2."/>
      <w:lvlJc w:val="left"/>
      <w:pPr>
        <w:tabs>
          <w:tab w:val="num" w:pos="1440"/>
        </w:tabs>
        <w:ind w:left="1440" w:hanging="360"/>
      </w:pPr>
      <w:rPr>
        <w:rFonts w:hint="default"/>
      </w:rPr>
    </w:lvl>
    <w:lvl w:ilvl="2">
      <w:start w:val="1"/>
      <w:numFmt w:val="bullet"/>
      <w:lvlText w:val=""/>
      <w:lvlJc w:val="left"/>
      <w:pPr>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630A50C3"/>
    <w:multiLevelType w:val="hybridMultilevel"/>
    <w:tmpl w:val="B7D4D00A"/>
    <w:lvl w:ilvl="0" w:tplc="186648C2">
      <w:start w:val="1"/>
      <w:numFmt w:val="bullet"/>
      <w:lvlText w:val=""/>
      <w:lvlJc w:val="left"/>
      <w:pPr>
        <w:tabs>
          <w:tab w:val="num" w:pos="720"/>
        </w:tabs>
        <w:ind w:left="720" w:hanging="360"/>
      </w:pPr>
      <w:rPr>
        <w:rFonts w:ascii="Symbol" w:hAnsi="Symbol" w:hint="default"/>
      </w:rPr>
    </w:lvl>
    <w:lvl w:ilvl="1" w:tplc="9D8EC4B6" w:tentative="1">
      <w:start w:val="1"/>
      <w:numFmt w:val="lowerLetter"/>
      <w:lvlText w:val="%2."/>
      <w:lvlJc w:val="left"/>
      <w:pPr>
        <w:tabs>
          <w:tab w:val="num" w:pos="1440"/>
        </w:tabs>
        <w:ind w:left="1440" w:hanging="360"/>
      </w:pPr>
    </w:lvl>
    <w:lvl w:ilvl="2" w:tplc="2FC290A8" w:tentative="1">
      <w:start w:val="1"/>
      <w:numFmt w:val="lowerRoman"/>
      <w:lvlText w:val="%3."/>
      <w:lvlJc w:val="right"/>
      <w:pPr>
        <w:tabs>
          <w:tab w:val="num" w:pos="2160"/>
        </w:tabs>
        <w:ind w:left="2160" w:hanging="180"/>
      </w:pPr>
    </w:lvl>
    <w:lvl w:ilvl="3" w:tplc="16807CB6" w:tentative="1">
      <w:start w:val="1"/>
      <w:numFmt w:val="decimal"/>
      <w:lvlText w:val="%4."/>
      <w:lvlJc w:val="left"/>
      <w:pPr>
        <w:tabs>
          <w:tab w:val="num" w:pos="2880"/>
        </w:tabs>
        <w:ind w:left="2880" w:hanging="360"/>
      </w:pPr>
    </w:lvl>
    <w:lvl w:ilvl="4" w:tplc="B58EAD46" w:tentative="1">
      <w:start w:val="1"/>
      <w:numFmt w:val="lowerLetter"/>
      <w:lvlText w:val="%5."/>
      <w:lvlJc w:val="left"/>
      <w:pPr>
        <w:tabs>
          <w:tab w:val="num" w:pos="3600"/>
        </w:tabs>
        <w:ind w:left="3600" w:hanging="360"/>
      </w:pPr>
    </w:lvl>
    <w:lvl w:ilvl="5" w:tplc="F9CA68A4" w:tentative="1">
      <w:start w:val="1"/>
      <w:numFmt w:val="lowerRoman"/>
      <w:lvlText w:val="%6."/>
      <w:lvlJc w:val="right"/>
      <w:pPr>
        <w:tabs>
          <w:tab w:val="num" w:pos="4320"/>
        </w:tabs>
        <w:ind w:left="4320" w:hanging="180"/>
      </w:pPr>
    </w:lvl>
    <w:lvl w:ilvl="6" w:tplc="D410E7CC" w:tentative="1">
      <w:start w:val="1"/>
      <w:numFmt w:val="decimal"/>
      <w:lvlText w:val="%7."/>
      <w:lvlJc w:val="left"/>
      <w:pPr>
        <w:tabs>
          <w:tab w:val="num" w:pos="5040"/>
        </w:tabs>
        <w:ind w:left="5040" w:hanging="360"/>
      </w:pPr>
    </w:lvl>
    <w:lvl w:ilvl="7" w:tplc="36AA92BC" w:tentative="1">
      <w:start w:val="1"/>
      <w:numFmt w:val="lowerLetter"/>
      <w:lvlText w:val="%8."/>
      <w:lvlJc w:val="left"/>
      <w:pPr>
        <w:tabs>
          <w:tab w:val="num" w:pos="5760"/>
        </w:tabs>
        <w:ind w:left="5760" w:hanging="360"/>
      </w:pPr>
    </w:lvl>
    <w:lvl w:ilvl="8" w:tplc="A35EBCE6" w:tentative="1">
      <w:start w:val="1"/>
      <w:numFmt w:val="lowerRoman"/>
      <w:lvlText w:val="%9."/>
      <w:lvlJc w:val="right"/>
      <w:pPr>
        <w:tabs>
          <w:tab w:val="num" w:pos="6480"/>
        </w:tabs>
        <w:ind w:left="6480" w:hanging="180"/>
      </w:pPr>
    </w:lvl>
  </w:abstractNum>
  <w:abstractNum w:abstractNumId="16" w15:restartNumberingAfterBreak="0">
    <w:nsid w:val="65A07B71"/>
    <w:multiLevelType w:val="hybridMultilevel"/>
    <w:tmpl w:val="DB9CB1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B5A1BA6"/>
    <w:multiLevelType w:val="hybridMultilevel"/>
    <w:tmpl w:val="A5703D34"/>
    <w:lvl w:ilvl="0" w:tplc="2BC81CD2">
      <w:start w:val="1"/>
      <w:numFmt w:val="bullet"/>
      <w:lvlText w:val=""/>
      <w:lvlJc w:val="left"/>
      <w:pPr>
        <w:tabs>
          <w:tab w:val="num" w:pos="1080"/>
        </w:tabs>
        <w:ind w:left="1080" w:hanging="360"/>
      </w:pPr>
      <w:rPr>
        <w:rFonts w:ascii="Symbol" w:hAnsi="Symbol" w:hint="default"/>
      </w:rPr>
    </w:lvl>
    <w:lvl w:ilvl="1" w:tplc="047A0330" w:tentative="1">
      <w:start w:val="1"/>
      <w:numFmt w:val="bullet"/>
      <w:lvlText w:val="o"/>
      <w:lvlJc w:val="left"/>
      <w:pPr>
        <w:tabs>
          <w:tab w:val="num" w:pos="1800"/>
        </w:tabs>
        <w:ind w:left="1800" w:hanging="360"/>
      </w:pPr>
      <w:rPr>
        <w:rFonts w:ascii="Courier New" w:hAnsi="Courier New" w:hint="default"/>
      </w:rPr>
    </w:lvl>
    <w:lvl w:ilvl="2" w:tplc="824ACD5E" w:tentative="1">
      <w:start w:val="1"/>
      <w:numFmt w:val="bullet"/>
      <w:lvlText w:val=""/>
      <w:lvlJc w:val="left"/>
      <w:pPr>
        <w:tabs>
          <w:tab w:val="num" w:pos="2520"/>
        </w:tabs>
        <w:ind w:left="2520" w:hanging="360"/>
      </w:pPr>
      <w:rPr>
        <w:rFonts w:ascii="Wingdings" w:hAnsi="Wingdings" w:hint="default"/>
      </w:rPr>
    </w:lvl>
    <w:lvl w:ilvl="3" w:tplc="1CD45B00" w:tentative="1">
      <w:start w:val="1"/>
      <w:numFmt w:val="bullet"/>
      <w:lvlText w:val=""/>
      <w:lvlJc w:val="left"/>
      <w:pPr>
        <w:tabs>
          <w:tab w:val="num" w:pos="3240"/>
        </w:tabs>
        <w:ind w:left="3240" w:hanging="360"/>
      </w:pPr>
      <w:rPr>
        <w:rFonts w:ascii="Symbol" w:hAnsi="Symbol" w:hint="default"/>
      </w:rPr>
    </w:lvl>
    <w:lvl w:ilvl="4" w:tplc="A7EC862C" w:tentative="1">
      <w:start w:val="1"/>
      <w:numFmt w:val="bullet"/>
      <w:lvlText w:val="o"/>
      <w:lvlJc w:val="left"/>
      <w:pPr>
        <w:tabs>
          <w:tab w:val="num" w:pos="3960"/>
        </w:tabs>
        <w:ind w:left="3960" w:hanging="360"/>
      </w:pPr>
      <w:rPr>
        <w:rFonts w:ascii="Courier New" w:hAnsi="Courier New" w:hint="default"/>
      </w:rPr>
    </w:lvl>
    <w:lvl w:ilvl="5" w:tplc="C09CD40E" w:tentative="1">
      <w:start w:val="1"/>
      <w:numFmt w:val="bullet"/>
      <w:lvlText w:val=""/>
      <w:lvlJc w:val="left"/>
      <w:pPr>
        <w:tabs>
          <w:tab w:val="num" w:pos="4680"/>
        </w:tabs>
        <w:ind w:left="4680" w:hanging="360"/>
      </w:pPr>
      <w:rPr>
        <w:rFonts w:ascii="Wingdings" w:hAnsi="Wingdings" w:hint="default"/>
      </w:rPr>
    </w:lvl>
    <w:lvl w:ilvl="6" w:tplc="9398D5B4" w:tentative="1">
      <w:start w:val="1"/>
      <w:numFmt w:val="bullet"/>
      <w:lvlText w:val=""/>
      <w:lvlJc w:val="left"/>
      <w:pPr>
        <w:tabs>
          <w:tab w:val="num" w:pos="5400"/>
        </w:tabs>
        <w:ind w:left="5400" w:hanging="360"/>
      </w:pPr>
      <w:rPr>
        <w:rFonts w:ascii="Symbol" w:hAnsi="Symbol" w:hint="default"/>
      </w:rPr>
    </w:lvl>
    <w:lvl w:ilvl="7" w:tplc="00400ED8" w:tentative="1">
      <w:start w:val="1"/>
      <w:numFmt w:val="bullet"/>
      <w:lvlText w:val="o"/>
      <w:lvlJc w:val="left"/>
      <w:pPr>
        <w:tabs>
          <w:tab w:val="num" w:pos="6120"/>
        </w:tabs>
        <w:ind w:left="6120" w:hanging="360"/>
      </w:pPr>
      <w:rPr>
        <w:rFonts w:ascii="Courier New" w:hAnsi="Courier New" w:hint="default"/>
      </w:rPr>
    </w:lvl>
    <w:lvl w:ilvl="8" w:tplc="F95606F4"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5616B52"/>
    <w:multiLevelType w:val="hybridMultilevel"/>
    <w:tmpl w:val="27600022"/>
    <w:lvl w:ilvl="0" w:tplc="9AD673DE">
      <w:start w:val="4"/>
      <w:numFmt w:val="lowerLetter"/>
      <w:lvlText w:val="(%1)"/>
      <w:lvlJc w:val="left"/>
      <w:pPr>
        <w:tabs>
          <w:tab w:val="num" w:pos="1180"/>
        </w:tabs>
        <w:ind w:left="1180" w:hanging="460"/>
      </w:pPr>
      <w:rPr>
        <w:rFonts w:hint="default"/>
      </w:rPr>
    </w:lvl>
    <w:lvl w:ilvl="1" w:tplc="7AB62D4A" w:tentative="1">
      <w:start w:val="1"/>
      <w:numFmt w:val="lowerLetter"/>
      <w:lvlText w:val="%2."/>
      <w:lvlJc w:val="left"/>
      <w:pPr>
        <w:tabs>
          <w:tab w:val="num" w:pos="1800"/>
        </w:tabs>
        <w:ind w:left="1800" w:hanging="360"/>
      </w:pPr>
    </w:lvl>
    <w:lvl w:ilvl="2" w:tplc="B89249DE" w:tentative="1">
      <w:start w:val="1"/>
      <w:numFmt w:val="lowerRoman"/>
      <w:lvlText w:val="%3."/>
      <w:lvlJc w:val="right"/>
      <w:pPr>
        <w:tabs>
          <w:tab w:val="num" w:pos="2520"/>
        </w:tabs>
        <w:ind w:left="2520" w:hanging="180"/>
      </w:pPr>
    </w:lvl>
    <w:lvl w:ilvl="3" w:tplc="5A32B0A4" w:tentative="1">
      <w:start w:val="1"/>
      <w:numFmt w:val="decimal"/>
      <w:lvlText w:val="%4."/>
      <w:lvlJc w:val="left"/>
      <w:pPr>
        <w:tabs>
          <w:tab w:val="num" w:pos="3240"/>
        </w:tabs>
        <w:ind w:left="3240" w:hanging="360"/>
      </w:pPr>
    </w:lvl>
    <w:lvl w:ilvl="4" w:tplc="33CEC374" w:tentative="1">
      <w:start w:val="1"/>
      <w:numFmt w:val="lowerLetter"/>
      <w:lvlText w:val="%5."/>
      <w:lvlJc w:val="left"/>
      <w:pPr>
        <w:tabs>
          <w:tab w:val="num" w:pos="3960"/>
        </w:tabs>
        <w:ind w:left="3960" w:hanging="360"/>
      </w:pPr>
    </w:lvl>
    <w:lvl w:ilvl="5" w:tplc="CC74187C" w:tentative="1">
      <w:start w:val="1"/>
      <w:numFmt w:val="lowerRoman"/>
      <w:lvlText w:val="%6."/>
      <w:lvlJc w:val="right"/>
      <w:pPr>
        <w:tabs>
          <w:tab w:val="num" w:pos="4680"/>
        </w:tabs>
        <w:ind w:left="4680" w:hanging="180"/>
      </w:pPr>
    </w:lvl>
    <w:lvl w:ilvl="6" w:tplc="AA18E66A" w:tentative="1">
      <w:start w:val="1"/>
      <w:numFmt w:val="decimal"/>
      <w:lvlText w:val="%7."/>
      <w:lvlJc w:val="left"/>
      <w:pPr>
        <w:tabs>
          <w:tab w:val="num" w:pos="5400"/>
        </w:tabs>
        <w:ind w:left="5400" w:hanging="360"/>
      </w:pPr>
    </w:lvl>
    <w:lvl w:ilvl="7" w:tplc="0E3A2F34" w:tentative="1">
      <w:start w:val="1"/>
      <w:numFmt w:val="lowerLetter"/>
      <w:lvlText w:val="%8."/>
      <w:lvlJc w:val="left"/>
      <w:pPr>
        <w:tabs>
          <w:tab w:val="num" w:pos="6120"/>
        </w:tabs>
        <w:ind w:left="6120" w:hanging="360"/>
      </w:pPr>
    </w:lvl>
    <w:lvl w:ilvl="8" w:tplc="6948457E" w:tentative="1">
      <w:start w:val="1"/>
      <w:numFmt w:val="lowerRoman"/>
      <w:lvlText w:val="%9."/>
      <w:lvlJc w:val="right"/>
      <w:pPr>
        <w:tabs>
          <w:tab w:val="num" w:pos="6840"/>
        </w:tabs>
        <w:ind w:left="6840" w:hanging="180"/>
      </w:pPr>
    </w:lvl>
  </w:abstractNum>
  <w:num w:numId="1">
    <w:abstractNumId w:val="3"/>
  </w:num>
  <w:num w:numId="2">
    <w:abstractNumId w:val="18"/>
  </w:num>
  <w:num w:numId="3">
    <w:abstractNumId w:val="1"/>
  </w:num>
  <w:num w:numId="4">
    <w:abstractNumId w:val="12"/>
  </w:num>
  <w:num w:numId="5">
    <w:abstractNumId w:val="17"/>
  </w:num>
  <w:num w:numId="6">
    <w:abstractNumId w:val="5"/>
  </w:num>
  <w:num w:numId="7">
    <w:abstractNumId w:val="15"/>
  </w:num>
  <w:num w:numId="8">
    <w:abstractNumId w:val="0"/>
  </w:num>
  <w:num w:numId="9">
    <w:abstractNumId w:val="9"/>
  </w:num>
  <w:num w:numId="10">
    <w:abstractNumId w:val="9"/>
  </w:num>
  <w:num w:numId="11">
    <w:abstractNumId w:val="2"/>
  </w:num>
  <w:num w:numId="12">
    <w:abstractNumId w:val="16"/>
  </w:num>
  <w:num w:numId="13">
    <w:abstractNumId w:val="8"/>
  </w:num>
  <w:num w:numId="14">
    <w:abstractNumId w:val="6"/>
  </w:num>
  <w:num w:numId="15">
    <w:abstractNumId w:val="13"/>
  </w:num>
  <w:num w:numId="16">
    <w:abstractNumId w:val="14"/>
  </w:num>
  <w:num w:numId="17">
    <w:abstractNumId w:val="9"/>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4"/>
  </w:num>
  <w:num w:numId="24">
    <w:abstractNumId w:val="11"/>
  </w:num>
  <w:num w:numId="25">
    <w:abstractNumId w:val="10"/>
    <w:lvlOverride w:ilvl="0">
      <w:startOverride w:val="1"/>
    </w:lvlOverride>
  </w:num>
  <w:num w:numId="26">
    <w:abstractNumId w:val="14"/>
    <w:lvlOverride w:ilvl="0">
      <w:startOverride w:val="1"/>
    </w:lvlOverride>
  </w:num>
  <w:num w:numId="27">
    <w:abstractNumId w:val="10"/>
    <w:lvlOverride w:ilvl="0">
      <w:startOverride w:val="1"/>
    </w:lvlOverride>
  </w:num>
  <w:num w:numId="28">
    <w:abstractNumId w:val="7"/>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0"/>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1DCA"/>
    <w:rsid w:val="00171F16"/>
    <w:rsid w:val="001E0ADB"/>
    <w:rsid w:val="001E1DCA"/>
    <w:rsid w:val="002D6C5B"/>
    <w:rsid w:val="003A11E9"/>
    <w:rsid w:val="004A1819"/>
    <w:rsid w:val="0070196D"/>
    <w:rsid w:val="007E33E8"/>
    <w:rsid w:val="00884AF8"/>
    <w:rsid w:val="008B2B90"/>
    <w:rsid w:val="008E4BA2"/>
    <w:rsid w:val="00A00492"/>
    <w:rsid w:val="00A512B9"/>
    <w:rsid w:val="00A96525"/>
    <w:rsid w:val="00B20BB5"/>
    <w:rsid w:val="00B3083B"/>
    <w:rsid w:val="00B37470"/>
    <w:rsid w:val="00B53076"/>
    <w:rsid w:val="00C029D3"/>
    <w:rsid w:val="00C4468C"/>
    <w:rsid w:val="00CD5303"/>
    <w:rsid w:val="00DD7E91"/>
    <w:rsid w:val="00E74C4D"/>
    <w:rsid w:val="00EA633D"/>
    <w:rsid w:val="00EE5B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0CC785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sz w:val="24"/>
    </w:rPr>
  </w:style>
  <w:style w:type="paragraph" w:styleId="Heading1">
    <w:name w:val="heading 1"/>
    <w:basedOn w:val="Normal"/>
    <w:next w:val="NumberedPolicy"/>
    <w:qFormat/>
    <w:pPr>
      <w:keepNext/>
      <w:outlineLvl w:val="0"/>
    </w:pPr>
    <w:rPr>
      <w:b/>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tabs>
        <w:tab w:val="left" w:pos="3600"/>
      </w:tab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 text"/>
    <w:basedOn w:val="Normal"/>
  </w:style>
  <w:style w:type="paragraph" w:styleId="Footer">
    <w:name w:val="footer"/>
    <w:basedOn w:val="Normal"/>
    <w:pPr>
      <w:tabs>
        <w:tab w:val="center" w:pos="4320"/>
        <w:tab w:val="right" w:pos="8640"/>
      </w:tabs>
    </w:pPr>
  </w:style>
  <w:style w:type="paragraph" w:customStyle="1" w:styleId="aLevelsubclause">
    <w:name w:val="(a) Level subclause"/>
    <w:basedOn w:val="Normal"/>
    <w:rsid w:val="00171F16"/>
    <w:pPr>
      <w:numPr>
        <w:ilvl w:val="1"/>
        <w:numId w:val="16"/>
      </w:numPr>
      <w:tabs>
        <w:tab w:val="left" w:pos="450"/>
      </w:tabs>
      <w:spacing w:after="60" w:line="260" w:lineRule="exact"/>
    </w:pPr>
    <w:rPr>
      <w:lang w:val="en-GB"/>
    </w:rPr>
  </w:style>
  <w:style w:type="paragraph" w:customStyle="1" w:styleId="NumberedPolicy">
    <w:name w:val="Numbered Policy"/>
    <w:basedOn w:val="Normal"/>
    <w:pPr>
      <w:numPr>
        <w:numId w:val="33"/>
      </w:numPr>
      <w:spacing w:before="120"/>
    </w:pPr>
  </w:style>
  <w:style w:type="paragraph" w:styleId="BalloonText">
    <w:name w:val="Balloon Text"/>
    <w:basedOn w:val="Normal"/>
    <w:link w:val="BalloonTextChar"/>
    <w:uiPriority w:val="99"/>
    <w:semiHidden/>
    <w:unhideWhenUsed/>
    <w:rsid w:val="00EE5B5E"/>
    <w:rPr>
      <w:rFonts w:ascii="Lucida Grande" w:hAnsi="Lucida Grande" w:cs="Lucida Grande"/>
      <w:sz w:val="18"/>
      <w:szCs w:val="18"/>
    </w:rPr>
  </w:style>
  <w:style w:type="paragraph" w:styleId="Header">
    <w:name w:val="header"/>
    <w:basedOn w:val="Normal"/>
    <w:pPr>
      <w:tabs>
        <w:tab w:val="center" w:pos="4320"/>
        <w:tab w:val="right" w:pos="8640"/>
      </w:tabs>
    </w:pPr>
  </w:style>
  <w:style w:type="character" w:customStyle="1" w:styleId="BalloonTextChar">
    <w:name w:val="Balloon Text Char"/>
    <w:link w:val="BalloonText"/>
    <w:uiPriority w:val="99"/>
    <w:semiHidden/>
    <w:rsid w:val="00EE5B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iMac%20Core%20Duo%20HD:Applications:Microsoft%20Office%202004:Templates:My%20Templates:S.%20Arm%20Policy%20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iMac%20Core%20Duo%20HD:Applications:Microsoft%20Office%202004:Templates:My%20Templates:S.%20Arm%20Policy%20Manual</Template>
  <TotalTime>3</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First United Church Salmon Arm</vt:lpstr>
    </vt:vector>
  </TitlesOfParts>
  <Company>United Church of Canada</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United Church Salmon Arm</dc:title>
  <dc:subject/>
  <dc:creator>Kim MacMillan</dc:creator>
  <cp:keywords/>
  <cp:lastModifiedBy>Kim MacMillan</cp:lastModifiedBy>
  <cp:revision>3</cp:revision>
  <cp:lastPrinted>2024-01-24T01:01:00Z</cp:lastPrinted>
  <dcterms:created xsi:type="dcterms:W3CDTF">2024-01-24T01:01:00Z</dcterms:created>
  <dcterms:modified xsi:type="dcterms:W3CDTF">2024-01-24T01:02:00Z</dcterms:modified>
</cp:coreProperties>
</file>